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B54" w:rsidRPr="007F3012" w:rsidRDefault="000C2B54" w:rsidP="000C2B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0C2B54" w:rsidRPr="007F3012" w:rsidRDefault="000C2B54" w:rsidP="000C2B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0C2B54" w:rsidRPr="007F3012" w:rsidRDefault="000C2B54" w:rsidP="000C2B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0C2B54" w:rsidRPr="007F3012" w:rsidRDefault="000C2B54" w:rsidP="000C2B54">
      <w:pPr>
        <w:spacing w:line="240" w:lineRule="auto"/>
        <w:rPr>
          <w:rFonts w:ascii="Times New Roman" w:hAnsi="Times New Roman" w:cs="Times New Roman"/>
          <w:b/>
          <w:sz w:val="24"/>
        </w:rPr>
      </w:pP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Öğretmen çocuklardan evden getirdikleri tohumları masaya koymalarını ister. Tohumlar incelenir. Çocuklara tohumların toprağa ekmeden nasıl korunabileceği sorulur. Çocukların cevapları dinlenir. Çocuklar, hazırlanan yoğurma malzemeleri, oyuncak hayvanlar, sanat malzemeleri ve kitapların olduğu masalara yönlendirilir. Her çocuk seçtiği masada vakit geçirir.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“Tohum Topları Yapıyoruz ” Fen, Okuma Yazmaya Hazırlık, Türkçe Dil (Bütünleşmiş Büyük Grup, Bireysel)</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C2B54" w:rsidRPr="007F3012" w:rsidRDefault="000C2B54" w:rsidP="000C2B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Yaprağı Tamamla” Sanat, Fen (Bireysel Etkinlik)</w:t>
      </w:r>
    </w:p>
    <w:p w:rsidR="000C2B54" w:rsidRPr="007F3012" w:rsidRDefault="000C2B54" w:rsidP="000C2B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0C2B54" w:rsidRPr="007F3012" w:rsidRDefault="000C2B54" w:rsidP="000C2B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143B16" w:rsidRDefault="00143B16" w:rsidP="000C2B54">
      <w:pPr>
        <w:spacing w:after="120" w:line="276" w:lineRule="auto"/>
        <w:jc w:val="center"/>
        <w:rPr>
          <w:rFonts w:ascii="Times New Roman" w:hAnsi="Times New Roman" w:cs="Times New Roman"/>
          <w:b/>
          <w:sz w:val="24"/>
          <w:szCs w:val="24"/>
        </w:rPr>
      </w:pPr>
    </w:p>
    <w:p w:rsidR="00143B16" w:rsidRDefault="00143B16" w:rsidP="000C2B54">
      <w:pPr>
        <w:spacing w:after="120" w:line="276" w:lineRule="auto"/>
        <w:jc w:val="center"/>
        <w:rPr>
          <w:rFonts w:ascii="Times New Roman" w:hAnsi="Times New Roman" w:cs="Times New Roman"/>
          <w:b/>
          <w:sz w:val="24"/>
          <w:szCs w:val="24"/>
        </w:rPr>
      </w:pPr>
    </w:p>
    <w:p w:rsidR="000C2B54" w:rsidRPr="007F3012" w:rsidRDefault="000C2B54" w:rsidP="000C2B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TOHUM TOPLARI YAPIYORUZ</w:t>
      </w:r>
    </w:p>
    <w:p w:rsidR="000C2B54" w:rsidRPr="007F3012" w:rsidRDefault="000C2B54" w:rsidP="000C2B54">
      <w:pPr>
        <w:spacing w:after="120" w:line="276" w:lineRule="auto"/>
        <w:jc w:val="center"/>
        <w:rPr>
          <w:rFonts w:ascii="Times New Roman" w:hAnsi="Times New Roman" w:cs="Times New Roman"/>
          <w:b/>
          <w:sz w:val="24"/>
          <w:szCs w:val="24"/>
        </w:rPr>
      </w:pP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Türkçe Dil (Bütünleşmiş Büyük Grup, Bireysel)</w:t>
      </w:r>
    </w:p>
    <w:p w:rsidR="000C2B54" w:rsidRPr="007F3012" w:rsidRDefault="000C2B54" w:rsidP="000C2B54">
      <w:pPr>
        <w:spacing w:after="120" w:line="276" w:lineRule="auto"/>
        <w:rPr>
          <w:rFonts w:ascii="Times New Roman" w:hAnsi="Times New Roman" w:cs="Times New Roman"/>
          <w:b/>
          <w:sz w:val="24"/>
          <w:szCs w:val="24"/>
          <w:u w:val="single"/>
        </w:rPr>
        <w:sectPr w:rsidR="000C2B54" w:rsidRPr="007F3012" w:rsidSect="00143B16">
          <w:pgSz w:w="11907" w:h="16839" w:code="9"/>
          <w:pgMar w:top="1417" w:right="1417" w:bottom="1417" w:left="1417" w:header="720" w:footer="720" w:gutter="0"/>
          <w:cols w:space="720"/>
          <w:docGrid w:linePitch="360"/>
        </w:sectPr>
      </w:pP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KAZANIM GÖSTERGELER:</w:t>
      </w:r>
    </w:p>
    <w:p w:rsidR="000C2B54" w:rsidRPr="007F3012" w:rsidRDefault="000C2B54" w:rsidP="000C2B54">
      <w:pPr>
        <w:spacing w:after="120" w:line="276" w:lineRule="auto"/>
        <w:rPr>
          <w:rFonts w:ascii="Times New Roman" w:hAnsi="Times New Roman" w:cs="Times New Roman"/>
          <w:b/>
          <w:sz w:val="24"/>
          <w:szCs w:val="24"/>
        </w:rPr>
        <w:sectPr w:rsidR="000C2B54" w:rsidRPr="007F3012" w:rsidSect="00143B16">
          <w:type w:val="continuous"/>
          <w:pgSz w:w="11907" w:h="16839" w:code="9"/>
          <w:pgMar w:top="1417" w:right="1417" w:bottom="1417" w:left="1417" w:header="720" w:footer="720" w:gutter="0"/>
          <w:cols w:space="720"/>
          <w:docGrid w:linePitch="360"/>
        </w:sectPr>
      </w:pP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VE DUYGUSAL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0C2B54" w:rsidRPr="007F3012" w:rsidRDefault="000C2B54" w:rsidP="000C2B54">
      <w:pPr>
        <w:spacing w:after="120" w:line="276" w:lineRule="auto"/>
        <w:rPr>
          <w:rFonts w:ascii="Times New Roman" w:hAnsi="Times New Roman" w:cs="Times New Roman"/>
          <w:b/>
          <w:sz w:val="24"/>
          <w:szCs w:val="24"/>
          <w:u w:val="single"/>
        </w:rPr>
        <w:sectPr w:rsidR="000C2B54" w:rsidRPr="007F3012" w:rsidSect="00143B16">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Nesneleri yeni şekiller oluşturacak biçimde bir araya getirir.  Nesneleri kopartır/yırtar, sıkar, çeker/gerer, açar/kapar, döndürür. Malzemelere elleriyle şekil verir. Malzemelere araç kullanarak şekil verir.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Kil, toprak, tohum, su</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filizlenmek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geçerler. “Bitkiler nasıl oluşur? Toprağın içinden kendi kendilerine mi çıkarlar? Eğer maydanoz yetiştirmek istiyorsam ne yapmam gerekir?” sorularını çocuklara yöneltir. Beyin fırtınası yapılır.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masalara bir miktar kil, toprak ve tohum dağıtır. Çocuklar kili avuçları büyüklüğünde açıp, içine biraz toprak koyar. Toprağın üstüne tohumlar yerleştirilir. Bütün malzemeler karıştırılıp yoğurulur. Yapılan tohum topları güneşte kurutulur.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Kurutulan tohum topları sınıf ile beraber yapılan açık alan gezisinde uygun yeşillik araziye fırlatılır. </w:t>
      </w:r>
    </w:p>
    <w:p w:rsidR="000C2B54"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Tohum toplarının büyümek için özel bir ilgiye ihtiyaç duymadığı, toprak olan herhangi bir arazide yağmurların katkısıyla çatlayıp büyüdüğü çocuklara anlatılır. Tohumun etrafındaki kil ve toprak tabakası sayesinde, hem tohumları kuş ve böceklerin yiyemediği, hem de tohumun filizlenmesi için yeterli besini sağladığı açıklanır. Bazı insanların yanan orman arazilerini yeşillendirmek için bu yöntemi kullandıkları ve başarılı oldukları bilgisi verilir. </w:t>
      </w:r>
    </w:p>
    <w:p w:rsidR="00717B2A" w:rsidRPr="007F3012" w:rsidRDefault="00143B16" w:rsidP="000C2B54">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r w:rsidR="00717B2A">
        <w:rPr>
          <w:rFonts w:ascii="Times New Roman" w:hAnsi="Times New Roman" w:cs="Times New Roman"/>
          <w:sz w:val="24"/>
          <w:szCs w:val="24"/>
        </w:rPr>
        <w:t>Eğitim Seti 5. Kitaptan 59. 60. Ve 61. Sayfalar tamamlanır.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Tohumunu doğaya atarak, doğaya katkıda bulunmak sana ne düşündürdü?</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Tohumunun büyüdüğünü görmeyecek olmak sana ne hissettirdi?</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tohumun çatlayıp büyümeye başladığında nasıl gözükecek?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line="240" w:lineRule="auto"/>
        <w:jc w:val="center"/>
        <w:rPr>
          <w:rFonts w:ascii="Times New Roman" w:hAnsi="Times New Roman" w:cs="Times New Roman"/>
          <w:b/>
          <w:sz w:val="24"/>
        </w:rPr>
      </w:pPr>
    </w:p>
    <w:p w:rsidR="000C2B54" w:rsidRPr="007F3012" w:rsidRDefault="000C2B54" w:rsidP="000C2B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YAPRAĞI TAMAMLA</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Sanat, Fen (Bireysel Etkinlik)</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C2B54" w:rsidRPr="007F3012" w:rsidRDefault="000C2B54" w:rsidP="000C2B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143B16"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Kalemi doğru tutar, kalem kontrolünü sağlar, çizgileri istenilen nitelikte çizer.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r w:rsidR="00143B16">
        <w:rPr>
          <w:rFonts w:ascii="Times New Roman" w:hAnsi="Times New Roman" w:cs="Times New Roman"/>
          <w:b/>
          <w:sz w:val="24"/>
          <w:szCs w:val="24"/>
          <w:u w:val="single"/>
        </w:rPr>
        <w:t xml:space="preserve"> </w:t>
      </w:r>
      <w:r w:rsidRPr="007F3012">
        <w:rPr>
          <w:rFonts w:ascii="Times New Roman" w:hAnsi="Times New Roman" w:cs="Times New Roman"/>
          <w:sz w:val="24"/>
          <w:szCs w:val="24"/>
        </w:rPr>
        <w:t xml:space="preserve">Yaprak, makas, </w:t>
      </w:r>
      <w:proofErr w:type="gramStart"/>
      <w:r w:rsidRPr="007F3012">
        <w:rPr>
          <w:rFonts w:ascii="Times New Roman" w:hAnsi="Times New Roman" w:cs="Times New Roman"/>
          <w:sz w:val="24"/>
          <w:szCs w:val="24"/>
        </w:rPr>
        <w:t>kağıt</w:t>
      </w:r>
      <w:proofErr w:type="gramEnd"/>
      <w:r w:rsidRPr="007F3012">
        <w:rPr>
          <w:rFonts w:ascii="Times New Roman" w:hAnsi="Times New Roman" w:cs="Times New Roman"/>
          <w:sz w:val="24"/>
          <w:szCs w:val="24"/>
        </w:rPr>
        <w:t>, yapıştırıcı, boya kalemleri</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r w:rsidR="00143B16">
        <w:rPr>
          <w:rFonts w:ascii="Times New Roman" w:hAnsi="Times New Roman" w:cs="Times New Roman"/>
          <w:b/>
          <w:sz w:val="24"/>
          <w:szCs w:val="24"/>
          <w:u w:val="single"/>
        </w:rPr>
        <w:t xml:space="preserve"> </w:t>
      </w:r>
      <w:r w:rsidRPr="007F3012">
        <w:rPr>
          <w:rFonts w:ascii="Times New Roman" w:hAnsi="Times New Roman" w:cs="Times New Roman"/>
          <w:sz w:val="24"/>
          <w:szCs w:val="24"/>
        </w:rPr>
        <w:t>Yaprak, yarım-tam</w:t>
      </w:r>
      <w:r w:rsidRPr="007F3012">
        <w:rPr>
          <w:rFonts w:ascii="Times New Roman" w:hAnsi="Times New Roman" w:cs="Times New Roman"/>
          <w:b/>
          <w:sz w:val="24"/>
          <w:szCs w:val="24"/>
          <w:u w:val="single"/>
        </w:rPr>
        <w:t xml:space="preserve"> </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çeşitli formdaki yaprakları çocuklara gösterir. Yaprakların damarlarına, kenarlarındaki </w:t>
      </w:r>
      <w:proofErr w:type="gramStart"/>
      <w:r w:rsidRPr="007F3012">
        <w:rPr>
          <w:rFonts w:ascii="Times New Roman" w:hAnsi="Times New Roman" w:cs="Times New Roman"/>
          <w:sz w:val="24"/>
          <w:szCs w:val="24"/>
        </w:rPr>
        <w:t>tırtıklara</w:t>
      </w:r>
      <w:proofErr w:type="gramEnd"/>
      <w:r w:rsidRPr="007F3012">
        <w:rPr>
          <w:rFonts w:ascii="Times New Roman" w:hAnsi="Times New Roman" w:cs="Times New Roman"/>
          <w:sz w:val="24"/>
          <w:szCs w:val="24"/>
        </w:rPr>
        <w:t xml:space="preserve"> ve yaprağın formuna dikkat çeker. Yaprakları ortadan keserek yarısını </w:t>
      </w:r>
      <w:proofErr w:type="gramStart"/>
      <w:r w:rsidRPr="007F3012">
        <w:rPr>
          <w:rFonts w:ascii="Times New Roman" w:hAnsi="Times New Roman" w:cs="Times New Roman"/>
          <w:sz w:val="24"/>
          <w:szCs w:val="24"/>
        </w:rPr>
        <w:t>kağıda</w:t>
      </w:r>
      <w:proofErr w:type="gramEnd"/>
      <w:r w:rsidRPr="007F3012">
        <w:rPr>
          <w:rFonts w:ascii="Times New Roman" w:hAnsi="Times New Roman" w:cs="Times New Roman"/>
          <w:sz w:val="24"/>
          <w:szCs w:val="24"/>
        </w:rPr>
        <w:t xml:space="preserve"> yapıştırır. Çocukların uygun renkler kullanarak yaprağın diğer yarısını tamamlamalarını ister. </w:t>
      </w:r>
    </w:p>
    <w:p w:rsidR="000C2B54" w:rsidRPr="007F3012" w:rsidRDefault="000C2B54" w:rsidP="000C2B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Değerlendirme: </w:t>
      </w:r>
      <w:r w:rsidRPr="007F3012">
        <w:rPr>
          <w:rFonts w:ascii="Times New Roman" w:hAnsi="Times New Roman" w:cs="Times New Roman"/>
          <w:sz w:val="24"/>
          <w:szCs w:val="24"/>
        </w:rPr>
        <w:t>Etkinlik sonunda çocuklara aşağıdaki sorular yöneltilebilir: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Doğada ne renk yapraklar olur?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Bütün yapraklar aynı mıdır?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 hangi mevsimde dökülür?</w:t>
      </w:r>
    </w:p>
    <w:p w:rsidR="000C2B54" w:rsidRPr="007F3012" w:rsidRDefault="000C2B54" w:rsidP="000C2B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 hiç dökülmeyen ağaç var mıdır?</w:t>
      </w:r>
    </w:p>
    <w:p w:rsidR="000C2B54" w:rsidRPr="007F3012" w:rsidRDefault="000C2B54" w:rsidP="000C2B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0C2B54" w:rsidP="00143B16">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143B16">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48A"/>
    <w:rsid w:val="000C2B54"/>
    <w:rsid w:val="00110AD1"/>
    <w:rsid w:val="00143B16"/>
    <w:rsid w:val="00525676"/>
    <w:rsid w:val="00717B2A"/>
    <w:rsid w:val="00C12CA8"/>
    <w:rsid w:val="00D12CE2"/>
    <w:rsid w:val="00EE24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B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2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B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C2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874</Words>
  <Characters>4982</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2021-09-10T06:58:00Z</cp:lastPrinted>
  <dcterms:created xsi:type="dcterms:W3CDTF">2021-01-20T20:52:00Z</dcterms:created>
  <dcterms:modified xsi:type="dcterms:W3CDTF">2021-09-10T06:58:00Z</dcterms:modified>
</cp:coreProperties>
</file>